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2DD8" w14:textId="77777777" w:rsidR="00C20638" w:rsidRDefault="00C20638" w:rsidP="00C20638">
      <w:pPr>
        <w:jc w:val="both"/>
        <w:rPr>
          <w:b/>
          <w:sz w:val="24"/>
          <w:szCs w:val="24"/>
        </w:rPr>
      </w:pPr>
      <w:r w:rsidRPr="00E139C6">
        <w:rPr>
          <w:b/>
          <w:sz w:val="24"/>
          <w:szCs w:val="24"/>
        </w:rPr>
        <w:t>SØKNAD OM GRATIS SKOLESKYSS (se veiledning på baksiden)</w:t>
      </w:r>
      <w:r>
        <w:rPr>
          <w:b/>
          <w:sz w:val="24"/>
          <w:szCs w:val="24"/>
        </w:rPr>
        <w:t xml:space="preserve"> </w:t>
      </w:r>
    </w:p>
    <w:p w14:paraId="1A989F9F" w14:textId="77777777" w:rsidR="00C20638" w:rsidRDefault="00C20638" w:rsidP="00C20638">
      <w:pPr>
        <w:jc w:val="both"/>
        <w:rPr>
          <w:b/>
          <w:sz w:val="24"/>
          <w:szCs w:val="24"/>
        </w:rPr>
      </w:pPr>
    </w:p>
    <w:p w14:paraId="6C305CAB" w14:textId="29AF1BC3" w:rsidR="00C20638" w:rsidRDefault="00C20638" w:rsidP="00C20638">
      <w:pPr>
        <w:jc w:val="both"/>
        <w:rPr>
          <w:sz w:val="24"/>
          <w:szCs w:val="24"/>
        </w:rPr>
      </w:pPr>
      <w:r>
        <w:rPr>
          <w:b/>
          <w:sz w:val="24"/>
          <w:szCs w:val="24"/>
        </w:rPr>
        <w:t xml:space="preserve">GJELDER TIL </w:t>
      </w:r>
      <w:r w:rsidR="002A5896">
        <w:rPr>
          <w:b/>
          <w:sz w:val="24"/>
          <w:szCs w:val="24"/>
        </w:rPr>
        <w:t>____________________________</w:t>
      </w:r>
      <w:r>
        <w:rPr>
          <w:b/>
          <w:sz w:val="24"/>
          <w:szCs w:val="24"/>
        </w:rPr>
        <w:t xml:space="preserve"> SKOLE </w:t>
      </w:r>
    </w:p>
    <w:p w14:paraId="165FF805" w14:textId="77777777" w:rsidR="00C20638" w:rsidRPr="00E139C6" w:rsidRDefault="00C20638" w:rsidP="00C20638">
      <w:pPr>
        <w:jc w:val="both"/>
        <w:rPr>
          <w:sz w:val="24"/>
          <w:szCs w:val="24"/>
        </w:rPr>
      </w:pPr>
    </w:p>
    <w:p w14:paraId="7ABAA0DE" w14:textId="77777777" w:rsidR="00C20638" w:rsidRPr="00E139C6" w:rsidRDefault="00C20638" w:rsidP="00C20638">
      <w:pPr>
        <w:jc w:val="both"/>
        <w:rPr>
          <w:sz w:val="24"/>
          <w:szCs w:val="24"/>
        </w:rPr>
      </w:pPr>
    </w:p>
    <w:p w14:paraId="64BA68AC" w14:textId="77777777" w:rsidR="00C20638" w:rsidRPr="00E139C6" w:rsidRDefault="00C20638" w:rsidP="00C20638">
      <w:pPr>
        <w:jc w:val="both"/>
        <w:rPr>
          <w:sz w:val="24"/>
          <w:szCs w:val="24"/>
        </w:rPr>
      </w:pPr>
      <w:r w:rsidRPr="00E139C6">
        <w:rPr>
          <w:sz w:val="24"/>
          <w:szCs w:val="24"/>
        </w:rPr>
        <w:t>Elevens navn: _____________________________________</w:t>
      </w:r>
      <w:r>
        <w:rPr>
          <w:sz w:val="24"/>
          <w:szCs w:val="24"/>
        </w:rPr>
        <w:t xml:space="preserve">____  Født: </w:t>
      </w:r>
      <w:r w:rsidRPr="00E139C6">
        <w:rPr>
          <w:sz w:val="24"/>
          <w:szCs w:val="24"/>
        </w:rPr>
        <w:t>____________</w:t>
      </w:r>
      <w:r>
        <w:rPr>
          <w:sz w:val="24"/>
          <w:szCs w:val="24"/>
        </w:rPr>
        <w:t>__</w:t>
      </w:r>
    </w:p>
    <w:p w14:paraId="5E4E6A6B" w14:textId="77777777" w:rsidR="00C20638" w:rsidRPr="00E139C6" w:rsidRDefault="00C20638" w:rsidP="00C20638">
      <w:pPr>
        <w:jc w:val="both"/>
        <w:rPr>
          <w:sz w:val="24"/>
          <w:szCs w:val="24"/>
        </w:rPr>
      </w:pPr>
    </w:p>
    <w:p w14:paraId="01558635" w14:textId="77777777" w:rsidR="00C20638" w:rsidRPr="00E139C6" w:rsidRDefault="00C20638" w:rsidP="00C20638">
      <w:pPr>
        <w:jc w:val="both"/>
        <w:rPr>
          <w:sz w:val="24"/>
          <w:szCs w:val="24"/>
        </w:rPr>
      </w:pPr>
      <w:r w:rsidRPr="00E139C6">
        <w:rPr>
          <w:sz w:val="24"/>
          <w:szCs w:val="24"/>
        </w:rPr>
        <w:t>Elevens gateadresse: ________________________________________________________</w:t>
      </w:r>
    </w:p>
    <w:p w14:paraId="490A51FB" w14:textId="77777777" w:rsidR="00C20638" w:rsidRPr="00E139C6" w:rsidRDefault="00C20638" w:rsidP="00C20638">
      <w:pPr>
        <w:jc w:val="both"/>
        <w:rPr>
          <w:sz w:val="24"/>
          <w:szCs w:val="24"/>
        </w:rPr>
      </w:pPr>
    </w:p>
    <w:p w14:paraId="2BF7E2E7" w14:textId="77777777" w:rsidR="00C20638" w:rsidRPr="00E139C6" w:rsidRDefault="00C20638" w:rsidP="00C20638">
      <w:pPr>
        <w:jc w:val="both"/>
        <w:rPr>
          <w:sz w:val="24"/>
          <w:szCs w:val="24"/>
        </w:rPr>
      </w:pPr>
      <w:r w:rsidRPr="00E139C6">
        <w:rPr>
          <w:sz w:val="24"/>
          <w:szCs w:val="24"/>
        </w:rPr>
        <w:t>Postnr./Poststed: ___________________________________________________________</w:t>
      </w:r>
    </w:p>
    <w:p w14:paraId="5FC87941" w14:textId="77777777" w:rsidR="00C20638" w:rsidRPr="00E139C6" w:rsidRDefault="00C20638" w:rsidP="00C20638">
      <w:pPr>
        <w:jc w:val="both"/>
        <w:rPr>
          <w:sz w:val="24"/>
          <w:szCs w:val="24"/>
        </w:rPr>
      </w:pPr>
    </w:p>
    <w:p w14:paraId="28E09B71" w14:textId="77777777" w:rsidR="00C20638" w:rsidRPr="00E139C6" w:rsidRDefault="00C20638" w:rsidP="00C20638">
      <w:pPr>
        <w:jc w:val="both"/>
        <w:rPr>
          <w:sz w:val="24"/>
          <w:szCs w:val="24"/>
        </w:rPr>
      </w:pPr>
    </w:p>
    <w:p w14:paraId="4BB7F5F2" w14:textId="77777777" w:rsidR="00C20638" w:rsidRPr="00E139C6" w:rsidRDefault="00C20638" w:rsidP="00C20638">
      <w:pPr>
        <w:jc w:val="both"/>
        <w:rPr>
          <w:sz w:val="24"/>
          <w:szCs w:val="24"/>
        </w:rPr>
      </w:pPr>
      <w:r w:rsidRPr="00E139C6">
        <w:rPr>
          <w:sz w:val="24"/>
          <w:szCs w:val="24"/>
        </w:rPr>
        <w:t>Foresatt 1: ________________________________________________________________</w:t>
      </w:r>
    </w:p>
    <w:p w14:paraId="6B633215" w14:textId="77777777" w:rsidR="00C20638" w:rsidRPr="00E139C6" w:rsidRDefault="00C20638" w:rsidP="00C20638">
      <w:pPr>
        <w:jc w:val="both"/>
        <w:rPr>
          <w:sz w:val="24"/>
          <w:szCs w:val="24"/>
        </w:rPr>
      </w:pPr>
    </w:p>
    <w:p w14:paraId="5785426B" w14:textId="77777777" w:rsidR="00C20638" w:rsidRPr="00E139C6" w:rsidRDefault="00C20638" w:rsidP="00C20638">
      <w:pPr>
        <w:jc w:val="both"/>
        <w:rPr>
          <w:sz w:val="24"/>
          <w:szCs w:val="24"/>
        </w:rPr>
      </w:pPr>
      <w:r w:rsidRPr="00E139C6">
        <w:rPr>
          <w:sz w:val="24"/>
          <w:szCs w:val="24"/>
        </w:rPr>
        <w:t>Gateadresse: ______________________________</w:t>
      </w:r>
      <w:r>
        <w:rPr>
          <w:sz w:val="24"/>
          <w:szCs w:val="24"/>
        </w:rPr>
        <w:t>________________________________</w:t>
      </w:r>
    </w:p>
    <w:p w14:paraId="2E51E734" w14:textId="77777777" w:rsidR="00C20638" w:rsidRPr="00E139C6" w:rsidRDefault="00C20638" w:rsidP="00C20638">
      <w:pPr>
        <w:jc w:val="both"/>
        <w:rPr>
          <w:sz w:val="24"/>
          <w:szCs w:val="24"/>
        </w:rPr>
      </w:pPr>
    </w:p>
    <w:p w14:paraId="171F71B0" w14:textId="77777777" w:rsidR="00C20638" w:rsidRPr="00E139C6" w:rsidRDefault="00C20638" w:rsidP="00C20638">
      <w:pPr>
        <w:jc w:val="both"/>
        <w:rPr>
          <w:sz w:val="24"/>
          <w:szCs w:val="24"/>
        </w:rPr>
      </w:pPr>
      <w:r w:rsidRPr="00E139C6">
        <w:rPr>
          <w:sz w:val="24"/>
          <w:szCs w:val="24"/>
        </w:rPr>
        <w:t>Postnr./Poststed: ___________________________</w:t>
      </w:r>
      <w:r>
        <w:rPr>
          <w:sz w:val="24"/>
          <w:szCs w:val="24"/>
        </w:rPr>
        <w:t>____________  Gnr./Bnr.: __________</w:t>
      </w:r>
    </w:p>
    <w:p w14:paraId="2C591E77" w14:textId="77777777" w:rsidR="00C20638" w:rsidRPr="00E139C6" w:rsidRDefault="00C20638" w:rsidP="00C20638">
      <w:pPr>
        <w:jc w:val="both"/>
        <w:rPr>
          <w:sz w:val="24"/>
          <w:szCs w:val="24"/>
        </w:rPr>
      </w:pPr>
    </w:p>
    <w:p w14:paraId="71F2978A" w14:textId="77777777" w:rsidR="00C20638" w:rsidRPr="00E139C6" w:rsidRDefault="00C20638" w:rsidP="00C20638">
      <w:pPr>
        <w:jc w:val="both"/>
        <w:rPr>
          <w:sz w:val="24"/>
          <w:szCs w:val="24"/>
        </w:rPr>
      </w:pPr>
    </w:p>
    <w:p w14:paraId="02AC80F2" w14:textId="77777777" w:rsidR="00C20638" w:rsidRPr="00E139C6" w:rsidRDefault="00C20638" w:rsidP="00C20638">
      <w:pPr>
        <w:jc w:val="both"/>
        <w:rPr>
          <w:sz w:val="24"/>
          <w:szCs w:val="24"/>
        </w:rPr>
      </w:pPr>
      <w:r w:rsidRPr="00E139C6">
        <w:rPr>
          <w:sz w:val="24"/>
          <w:szCs w:val="24"/>
        </w:rPr>
        <w:t>Foresatt 2: ________________________________________________________________</w:t>
      </w:r>
    </w:p>
    <w:p w14:paraId="2EDB887A" w14:textId="77777777" w:rsidR="00C20638" w:rsidRPr="00E139C6" w:rsidRDefault="00C20638" w:rsidP="00C20638">
      <w:pPr>
        <w:jc w:val="both"/>
        <w:rPr>
          <w:sz w:val="24"/>
          <w:szCs w:val="24"/>
        </w:rPr>
      </w:pPr>
    </w:p>
    <w:p w14:paraId="370F6B84" w14:textId="77777777" w:rsidR="00C20638" w:rsidRPr="00E139C6" w:rsidRDefault="00C20638" w:rsidP="00C20638">
      <w:pPr>
        <w:jc w:val="both"/>
        <w:rPr>
          <w:sz w:val="24"/>
          <w:szCs w:val="24"/>
        </w:rPr>
      </w:pPr>
      <w:r w:rsidRPr="00E139C6">
        <w:rPr>
          <w:sz w:val="24"/>
          <w:szCs w:val="24"/>
        </w:rPr>
        <w:t>Gateadresse: ______________________________________________________________</w:t>
      </w:r>
    </w:p>
    <w:p w14:paraId="659C8476" w14:textId="77777777" w:rsidR="00C20638" w:rsidRPr="00E139C6" w:rsidRDefault="00C20638" w:rsidP="00C20638">
      <w:pPr>
        <w:jc w:val="both"/>
        <w:rPr>
          <w:sz w:val="24"/>
          <w:szCs w:val="24"/>
        </w:rPr>
      </w:pPr>
    </w:p>
    <w:p w14:paraId="40929715" w14:textId="77777777" w:rsidR="00C20638" w:rsidRPr="00E139C6" w:rsidRDefault="00C20638" w:rsidP="00C20638">
      <w:pPr>
        <w:jc w:val="both"/>
        <w:rPr>
          <w:sz w:val="24"/>
          <w:szCs w:val="24"/>
        </w:rPr>
      </w:pPr>
      <w:r w:rsidRPr="00E139C6">
        <w:rPr>
          <w:sz w:val="24"/>
          <w:szCs w:val="24"/>
        </w:rPr>
        <w:t>Postnr./Poststed: ___________________________</w:t>
      </w:r>
      <w:r>
        <w:rPr>
          <w:sz w:val="24"/>
          <w:szCs w:val="24"/>
        </w:rPr>
        <w:t>___________  Gnr./Bnr.: ___________</w:t>
      </w:r>
    </w:p>
    <w:p w14:paraId="52BACFE7" w14:textId="77777777" w:rsidR="00C20638" w:rsidRDefault="00C20638" w:rsidP="00C20638">
      <w:pPr>
        <w:jc w:val="both"/>
        <w:rPr>
          <w:sz w:val="24"/>
          <w:szCs w:val="24"/>
        </w:rPr>
      </w:pPr>
    </w:p>
    <w:p w14:paraId="63C6B180" w14:textId="77777777" w:rsidR="00C20638" w:rsidRPr="00E139C6" w:rsidRDefault="00C20638" w:rsidP="00C20638">
      <w:pPr>
        <w:jc w:val="both"/>
        <w:rPr>
          <w:sz w:val="24"/>
          <w:szCs w:val="24"/>
        </w:rPr>
      </w:pPr>
      <w:r>
        <w:rPr>
          <w:sz w:val="24"/>
          <w:szCs w:val="24"/>
        </w:rPr>
        <w:t>Har barnet plass i SFO: __________ (Ja/nei) Hvis ja, hvor mange dager pr. uke: ________</w:t>
      </w:r>
    </w:p>
    <w:p w14:paraId="58945A82" w14:textId="77777777" w:rsidR="00C20638" w:rsidRDefault="00C20638" w:rsidP="00C20638">
      <w:pPr>
        <w:jc w:val="both"/>
        <w:rPr>
          <w:sz w:val="24"/>
          <w:szCs w:val="24"/>
        </w:rPr>
      </w:pPr>
    </w:p>
    <w:p w14:paraId="4E61135A" w14:textId="77777777" w:rsidR="00C20638" w:rsidRPr="00E139C6" w:rsidRDefault="00C20638" w:rsidP="00C20638">
      <w:pPr>
        <w:jc w:val="both"/>
        <w:rPr>
          <w:sz w:val="24"/>
          <w:szCs w:val="24"/>
        </w:rPr>
      </w:pPr>
    </w:p>
    <w:p w14:paraId="7D3053A3" w14:textId="77777777" w:rsidR="00C20638" w:rsidRPr="00E139C6" w:rsidRDefault="00C20638" w:rsidP="00C20638">
      <w:pPr>
        <w:jc w:val="both"/>
        <w:rPr>
          <w:sz w:val="24"/>
          <w:szCs w:val="24"/>
        </w:rPr>
      </w:pPr>
      <w:r w:rsidRPr="00E139C6">
        <w:rPr>
          <w:b/>
          <w:sz w:val="24"/>
          <w:szCs w:val="24"/>
        </w:rPr>
        <w:t>Søknadsgrunn:</w:t>
      </w:r>
      <w:r w:rsidRPr="00E139C6">
        <w:rPr>
          <w:sz w:val="24"/>
          <w:szCs w:val="24"/>
        </w:rPr>
        <w:t xml:space="preserve"> __________________________</w:t>
      </w:r>
      <w:r>
        <w:rPr>
          <w:sz w:val="24"/>
          <w:szCs w:val="24"/>
        </w:rPr>
        <w:t>______________________ (se baksiden)</w:t>
      </w:r>
    </w:p>
    <w:p w14:paraId="42057C4A" w14:textId="77777777" w:rsidR="00C20638" w:rsidRPr="00E139C6" w:rsidRDefault="00C20638" w:rsidP="00C20638">
      <w:pPr>
        <w:jc w:val="both"/>
        <w:rPr>
          <w:sz w:val="24"/>
          <w:szCs w:val="24"/>
        </w:rPr>
      </w:pPr>
    </w:p>
    <w:p w14:paraId="677E0842" w14:textId="77777777" w:rsidR="00C20638" w:rsidRPr="00E139C6" w:rsidRDefault="00C20638" w:rsidP="00C20638">
      <w:pPr>
        <w:jc w:val="both"/>
        <w:rPr>
          <w:sz w:val="24"/>
          <w:szCs w:val="24"/>
        </w:rPr>
      </w:pPr>
    </w:p>
    <w:p w14:paraId="690FC2F6" w14:textId="77777777" w:rsidR="00C20638" w:rsidRPr="00E139C6" w:rsidRDefault="00C20638" w:rsidP="00C20638">
      <w:pPr>
        <w:jc w:val="both"/>
        <w:rPr>
          <w:b/>
          <w:sz w:val="24"/>
          <w:szCs w:val="24"/>
        </w:rPr>
      </w:pPr>
      <w:r w:rsidRPr="00E139C6">
        <w:rPr>
          <w:b/>
          <w:sz w:val="24"/>
          <w:szCs w:val="24"/>
        </w:rPr>
        <w:t>Utdyping av søknaden/ytterligere opplysninger:</w:t>
      </w:r>
    </w:p>
    <w:p w14:paraId="1CB7424B" w14:textId="77777777" w:rsidR="00C20638" w:rsidRPr="00E139C6" w:rsidRDefault="00C20638" w:rsidP="00C20638">
      <w:pPr>
        <w:jc w:val="both"/>
        <w:rPr>
          <w:sz w:val="24"/>
          <w:szCs w:val="24"/>
        </w:rPr>
      </w:pPr>
    </w:p>
    <w:p w14:paraId="3D76F271" w14:textId="77777777" w:rsidR="00C20638" w:rsidRPr="00E139C6" w:rsidRDefault="00C20638" w:rsidP="00C20638">
      <w:pPr>
        <w:jc w:val="both"/>
        <w:rPr>
          <w:sz w:val="24"/>
          <w:szCs w:val="24"/>
        </w:rPr>
      </w:pPr>
    </w:p>
    <w:p w14:paraId="173F9F90" w14:textId="77777777" w:rsidR="00C20638" w:rsidRPr="00E139C6" w:rsidRDefault="00C20638" w:rsidP="00C20638">
      <w:pPr>
        <w:jc w:val="both"/>
        <w:rPr>
          <w:sz w:val="24"/>
          <w:szCs w:val="24"/>
        </w:rPr>
      </w:pPr>
      <w:r w:rsidRPr="00E139C6">
        <w:rPr>
          <w:sz w:val="24"/>
          <w:szCs w:val="24"/>
        </w:rPr>
        <w:t>__________________________________________________________________________</w:t>
      </w:r>
    </w:p>
    <w:p w14:paraId="7ED907DD" w14:textId="77777777" w:rsidR="00C20638" w:rsidRPr="00E139C6" w:rsidRDefault="00C20638" w:rsidP="00C20638">
      <w:pPr>
        <w:jc w:val="both"/>
        <w:rPr>
          <w:sz w:val="24"/>
          <w:szCs w:val="24"/>
        </w:rPr>
      </w:pPr>
    </w:p>
    <w:p w14:paraId="670F9E19" w14:textId="77777777" w:rsidR="00C20638" w:rsidRPr="00E139C6" w:rsidRDefault="00C20638" w:rsidP="00C20638">
      <w:pPr>
        <w:jc w:val="both"/>
        <w:rPr>
          <w:sz w:val="24"/>
          <w:szCs w:val="24"/>
        </w:rPr>
      </w:pPr>
    </w:p>
    <w:p w14:paraId="5D3105D0" w14:textId="77777777" w:rsidR="00C20638" w:rsidRPr="00E139C6" w:rsidRDefault="00C20638" w:rsidP="00C20638">
      <w:pPr>
        <w:jc w:val="both"/>
        <w:rPr>
          <w:sz w:val="24"/>
          <w:szCs w:val="24"/>
        </w:rPr>
      </w:pPr>
      <w:r w:rsidRPr="00E139C6">
        <w:rPr>
          <w:sz w:val="24"/>
          <w:szCs w:val="24"/>
        </w:rPr>
        <w:t>__________________________________________________________________________</w:t>
      </w:r>
    </w:p>
    <w:p w14:paraId="3CB8E982" w14:textId="77777777" w:rsidR="00C20638" w:rsidRPr="00E139C6" w:rsidRDefault="00C20638" w:rsidP="00C20638">
      <w:pPr>
        <w:jc w:val="both"/>
        <w:rPr>
          <w:sz w:val="24"/>
          <w:szCs w:val="24"/>
        </w:rPr>
      </w:pPr>
    </w:p>
    <w:p w14:paraId="1CE2FE1D" w14:textId="77777777" w:rsidR="00C20638" w:rsidRPr="00E139C6" w:rsidRDefault="00C20638" w:rsidP="00C20638">
      <w:pPr>
        <w:jc w:val="both"/>
        <w:rPr>
          <w:sz w:val="24"/>
          <w:szCs w:val="24"/>
        </w:rPr>
      </w:pPr>
    </w:p>
    <w:p w14:paraId="4B3B68DD" w14:textId="77777777" w:rsidR="00C20638" w:rsidRPr="00E139C6" w:rsidRDefault="00C20638" w:rsidP="00C20638">
      <w:pPr>
        <w:jc w:val="both"/>
        <w:rPr>
          <w:sz w:val="24"/>
          <w:szCs w:val="24"/>
        </w:rPr>
      </w:pPr>
      <w:r w:rsidRPr="00E139C6">
        <w:rPr>
          <w:sz w:val="24"/>
          <w:szCs w:val="24"/>
        </w:rPr>
        <w:t>__________________________________________________________________________</w:t>
      </w:r>
    </w:p>
    <w:p w14:paraId="4132C751" w14:textId="77777777" w:rsidR="00C20638" w:rsidRPr="00E139C6" w:rsidRDefault="00C20638" w:rsidP="00C20638">
      <w:pPr>
        <w:jc w:val="both"/>
        <w:rPr>
          <w:sz w:val="24"/>
          <w:szCs w:val="24"/>
        </w:rPr>
      </w:pPr>
    </w:p>
    <w:p w14:paraId="541550E1" w14:textId="77777777" w:rsidR="00C20638" w:rsidRPr="00E139C6" w:rsidRDefault="00C20638" w:rsidP="00C20638">
      <w:pPr>
        <w:jc w:val="both"/>
        <w:rPr>
          <w:sz w:val="24"/>
          <w:szCs w:val="24"/>
        </w:rPr>
      </w:pPr>
    </w:p>
    <w:p w14:paraId="50CCBB80" w14:textId="77777777" w:rsidR="00C20638" w:rsidRPr="00E139C6" w:rsidRDefault="00C20638" w:rsidP="00C20638">
      <w:pPr>
        <w:jc w:val="both"/>
        <w:rPr>
          <w:sz w:val="24"/>
          <w:szCs w:val="24"/>
        </w:rPr>
      </w:pPr>
      <w:r w:rsidRPr="00E139C6">
        <w:rPr>
          <w:sz w:val="24"/>
          <w:szCs w:val="24"/>
        </w:rPr>
        <w:t>__________________________________________________________________________</w:t>
      </w:r>
    </w:p>
    <w:p w14:paraId="59420FB1" w14:textId="77777777" w:rsidR="00C20638" w:rsidRPr="00E139C6" w:rsidRDefault="00C20638" w:rsidP="00C20638">
      <w:pPr>
        <w:jc w:val="both"/>
        <w:rPr>
          <w:sz w:val="24"/>
          <w:szCs w:val="24"/>
        </w:rPr>
      </w:pPr>
      <w:r>
        <w:rPr>
          <w:sz w:val="24"/>
          <w:szCs w:val="24"/>
        </w:rPr>
        <w:t>Dato - underskrift foresatt 1</w:t>
      </w:r>
      <w:r>
        <w:rPr>
          <w:sz w:val="24"/>
          <w:szCs w:val="24"/>
        </w:rPr>
        <w:tab/>
      </w:r>
      <w:r>
        <w:rPr>
          <w:sz w:val="24"/>
          <w:szCs w:val="24"/>
        </w:rPr>
        <w:tab/>
      </w:r>
      <w:r>
        <w:rPr>
          <w:sz w:val="24"/>
          <w:szCs w:val="24"/>
        </w:rPr>
        <w:tab/>
      </w:r>
      <w:r>
        <w:rPr>
          <w:sz w:val="24"/>
          <w:szCs w:val="24"/>
        </w:rPr>
        <w:tab/>
        <w:t>Dato - u</w:t>
      </w:r>
      <w:r w:rsidRPr="00E139C6">
        <w:rPr>
          <w:sz w:val="24"/>
          <w:szCs w:val="24"/>
        </w:rPr>
        <w:t>nderskrift foresatt 2</w:t>
      </w:r>
    </w:p>
    <w:p w14:paraId="5660CC3F" w14:textId="77777777" w:rsidR="00C20638" w:rsidRDefault="00C20638" w:rsidP="00C20638">
      <w:pPr>
        <w:rPr>
          <w:b/>
          <w:sz w:val="24"/>
          <w:szCs w:val="24"/>
        </w:rPr>
      </w:pPr>
    </w:p>
    <w:p w14:paraId="5A8869A6" w14:textId="77777777" w:rsidR="00C20638" w:rsidRDefault="00C20638" w:rsidP="00C20638">
      <w:pPr>
        <w:rPr>
          <w:b/>
          <w:sz w:val="24"/>
          <w:szCs w:val="24"/>
        </w:rPr>
      </w:pPr>
      <w:r>
        <w:rPr>
          <w:b/>
          <w:sz w:val="24"/>
          <w:szCs w:val="24"/>
        </w:rPr>
        <w:br w:type="page"/>
      </w:r>
    </w:p>
    <w:p w14:paraId="3E49DA33" w14:textId="77777777" w:rsidR="00C20638" w:rsidRPr="00E139C6" w:rsidRDefault="00C20638" w:rsidP="00C20638">
      <w:pPr>
        <w:rPr>
          <w:b/>
          <w:sz w:val="24"/>
          <w:szCs w:val="24"/>
        </w:rPr>
      </w:pPr>
      <w:r w:rsidRPr="00E139C6">
        <w:rPr>
          <w:b/>
          <w:sz w:val="24"/>
          <w:szCs w:val="24"/>
        </w:rPr>
        <w:lastRenderedPageBreak/>
        <w:t>INFORMASJON VEDR. SØKNAD OM GRATIS SKOLESKYSS</w:t>
      </w:r>
      <w:r>
        <w:rPr>
          <w:b/>
          <w:sz w:val="24"/>
          <w:szCs w:val="24"/>
        </w:rPr>
        <w:t xml:space="preserve"> </w:t>
      </w:r>
    </w:p>
    <w:p w14:paraId="3244A8A6" w14:textId="77777777" w:rsidR="00C20638" w:rsidRPr="00E139C6" w:rsidRDefault="00C20638" w:rsidP="00C20638">
      <w:pPr>
        <w:rPr>
          <w:sz w:val="24"/>
          <w:szCs w:val="24"/>
        </w:rPr>
      </w:pPr>
    </w:p>
    <w:p w14:paraId="0F06C525" w14:textId="77777777" w:rsidR="00C20638" w:rsidRPr="00E139C6" w:rsidRDefault="00C20638" w:rsidP="00C20638">
      <w:pPr>
        <w:rPr>
          <w:b/>
          <w:sz w:val="24"/>
          <w:szCs w:val="24"/>
          <w:u w:val="single"/>
        </w:rPr>
      </w:pPr>
      <w:r w:rsidRPr="00E139C6">
        <w:rPr>
          <w:b/>
          <w:sz w:val="24"/>
          <w:szCs w:val="24"/>
          <w:u w:val="single"/>
        </w:rPr>
        <w:t>1. Avstand</w:t>
      </w:r>
    </w:p>
    <w:p w14:paraId="11C5D1F1" w14:textId="77777777" w:rsidR="00C20638" w:rsidRPr="00E139C6" w:rsidRDefault="00C20638" w:rsidP="00C20638">
      <w:pPr>
        <w:rPr>
          <w:sz w:val="24"/>
          <w:szCs w:val="24"/>
        </w:rPr>
      </w:pPr>
      <w:r w:rsidRPr="00E139C6">
        <w:rPr>
          <w:sz w:val="24"/>
          <w:szCs w:val="24"/>
        </w:rPr>
        <w:t>Opplæringslovens § 7-1 gir eleven rett til gratis skoleskyss dersom eleven har over 2 km skolevei i 1. klasse og over 4 km skolevei i 2.-10. klasse. For å fastsette hvilke elever dette gjelder, er det utarbeidet et avstandskart som skolen benytter.  Skolen bestiller automatisk skolebillett til elevene som ikke går på SFO. E</w:t>
      </w:r>
      <w:r>
        <w:rPr>
          <w:sz w:val="24"/>
          <w:szCs w:val="24"/>
        </w:rPr>
        <w:t>lever i SFO får tilbud om reise</w:t>
      </w:r>
      <w:r w:rsidRPr="00E139C6">
        <w:rPr>
          <w:sz w:val="24"/>
          <w:szCs w:val="24"/>
        </w:rPr>
        <w:t>kort dersom de har behov for det. Avstanden blir kontrollert av Ruter. Skolebilletten skal være skolen i hende slik at de</w:t>
      </w:r>
      <w:r>
        <w:rPr>
          <w:sz w:val="24"/>
          <w:szCs w:val="24"/>
        </w:rPr>
        <w:t>n</w:t>
      </w:r>
      <w:r w:rsidRPr="00E139C6">
        <w:rPr>
          <w:sz w:val="24"/>
          <w:szCs w:val="24"/>
        </w:rPr>
        <w:t xml:space="preserve"> kan deles ut første skoledag.</w:t>
      </w:r>
    </w:p>
    <w:p w14:paraId="6D13D88C" w14:textId="77777777" w:rsidR="00C20638" w:rsidRPr="00E139C6" w:rsidRDefault="00C20638" w:rsidP="00C20638">
      <w:pPr>
        <w:rPr>
          <w:sz w:val="24"/>
          <w:szCs w:val="24"/>
        </w:rPr>
      </w:pPr>
    </w:p>
    <w:p w14:paraId="2D67766F" w14:textId="77777777" w:rsidR="00C20638" w:rsidRPr="00E139C6" w:rsidRDefault="00C20638" w:rsidP="00C20638">
      <w:pPr>
        <w:rPr>
          <w:b/>
          <w:sz w:val="24"/>
          <w:szCs w:val="24"/>
          <w:u w:val="single"/>
        </w:rPr>
      </w:pPr>
      <w:r w:rsidRPr="00E139C6">
        <w:rPr>
          <w:b/>
          <w:sz w:val="24"/>
          <w:szCs w:val="24"/>
          <w:u w:val="single"/>
        </w:rPr>
        <w:t>2. Medisinske årsaker</w:t>
      </w:r>
    </w:p>
    <w:p w14:paraId="753758A9" w14:textId="77777777" w:rsidR="00C20638" w:rsidRPr="00E139C6" w:rsidRDefault="00C20638" w:rsidP="00C20638">
      <w:pPr>
        <w:rPr>
          <w:sz w:val="24"/>
          <w:szCs w:val="24"/>
          <w:u w:val="single"/>
        </w:rPr>
      </w:pPr>
      <w:r w:rsidRPr="00E139C6">
        <w:rPr>
          <w:sz w:val="24"/>
          <w:szCs w:val="24"/>
        </w:rPr>
        <w:t>Opplæringslovens § 7-1 gir eleven rett til gratis skoleskyss uavhengig av avstand. Behovet for skyss må dokumenteres gjennom legeerklæring. Det er ikke sykdommen som skal dokumenteres, men at denne gjør at eleven har behov for skyss til og fra skolen. Det må fremgå av legeerklæringen om eleven trenger drosje. Hvis ikke, har eleven kun rett på skolebillett. Søknad sendes på fastsatt skjema til skolen. Husk legeerklæring.</w:t>
      </w:r>
    </w:p>
    <w:p w14:paraId="67515184" w14:textId="77777777" w:rsidR="00C20638" w:rsidRPr="00E139C6" w:rsidRDefault="00C20638" w:rsidP="00C20638">
      <w:pPr>
        <w:rPr>
          <w:sz w:val="24"/>
          <w:szCs w:val="24"/>
          <w:u w:val="single"/>
        </w:rPr>
      </w:pPr>
    </w:p>
    <w:p w14:paraId="35B11430" w14:textId="77777777" w:rsidR="00C20638" w:rsidRPr="00E139C6" w:rsidRDefault="00C20638" w:rsidP="00C20638">
      <w:pPr>
        <w:rPr>
          <w:b/>
          <w:sz w:val="24"/>
          <w:szCs w:val="24"/>
          <w:u w:val="single"/>
        </w:rPr>
      </w:pPr>
      <w:r w:rsidRPr="00E139C6">
        <w:rPr>
          <w:b/>
          <w:sz w:val="24"/>
          <w:szCs w:val="24"/>
          <w:u w:val="single"/>
        </w:rPr>
        <w:t>3. Særlig farlig eller vanskelig skolevei</w:t>
      </w:r>
    </w:p>
    <w:p w14:paraId="65604A1B" w14:textId="458571A9" w:rsidR="00C20638" w:rsidRPr="00E139C6" w:rsidRDefault="00C20638" w:rsidP="00C20638">
      <w:pPr>
        <w:rPr>
          <w:sz w:val="24"/>
          <w:szCs w:val="24"/>
        </w:rPr>
      </w:pPr>
      <w:r w:rsidRPr="00E139C6">
        <w:rPr>
          <w:sz w:val="24"/>
          <w:szCs w:val="24"/>
        </w:rPr>
        <w:t xml:space="preserve">Ifølge opplæringslovens § 7-1 har elever rett til gratis skoleskyss dersom skoleveien er særlig farlig eller vanskelig, uavhengig av avstand mellom hjem og skole. Kommunen skal vurdere fatte enkeltvedtak for den enkelte elev, dersom avstand til skolen er mindre enn 2 km for </w:t>
      </w:r>
    </w:p>
    <w:p w14:paraId="3A07D164" w14:textId="77777777" w:rsidR="00C20638" w:rsidRPr="00E139C6" w:rsidRDefault="00C20638" w:rsidP="00C20638">
      <w:pPr>
        <w:rPr>
          <w:sz w:val="24"/>
          <w:szCs w:val="24"/>
        </w:rPr>
      </w:pPr>
      <w:r w:rsidRPr="00E139C6">
        <w:rPr>
          <w:sz w:val="24"/>
          <w:szCs w:val="24"/>
        </w:rPr>
        <w:t>1. klasse og 4 km for 2.-10. klasse. Søknad sendes på fastsatt skjema til skolen.</w:t>
      </w:r>
    </w:p>
    <w:p w14:paraId="58F8AC2A" w14:textId="77777777" w:rsidR="00C20638" w:rsidRPr="00E139C6" w:rsidRDefault="00C20638" w:rsidP="00C20638">
      <w:pPr>
        <w:rPr>
          <w:sz w:val="24"/>
          <w:szCs w:val="24"/>
        </w:rPr>
      </w:pPr>
    </w:p>
    <w:p w14:paraId="56F1A1FF" w14:textId="77777777" w:rsidR="00C20638" w:rsidRPr="00E139C6" w:rsidRDefault="00C20638" w:rsidP="00C20638">
      <w:pPr>
        <w:rPr>
          <w:b/>
          <w:sz w:val="24"/>
          <w:szCs w:val="24"/>
          <w:u w:val="single"/>
        </w:rPr>
      </w:pPr>
      <w:r>
        <w:rPr>
          <w:b/>
          <w:sz w:val="24"/>
          <w:szCs w:val="24"/>
          <w:u w:val="single"/>
        </w:rPr>
        <w:t>4. Delt bosted</w:t>
      </w:r>
    </w:p>
    <w:p w14:paraId="0EE08C35" w14:textId="77777777" w:rsidR="00C20638" w:rsidRPr="00E139C6" w:rsidRDefault="00C20638" w:rsidP="00C20638">
      <w:pPr>
        <w:rPr>
          <w:sz w:val="24"/>
          <w:szCs w:val="24"/>
        </w:rPr>
      </w:pPr>
      <w:r w:rsidRPr="00E139C6">
        <w:rPr>
          <w:sz w:val="24"/>
          <w:szCs w:val="24"/>
        </w:rPr>
        <w:t>Hovedkriteriet for å få gratis skoleskyss når foreldrene ikke bor sammen, er at det foreligger en</w:t>
      </w:r>
      <w:r>
        <w:rPr>
          <w:sz w:val="24"/>
          <w:szCs w:val="24"/>
        </w:rPr>
        <w:t xml:space="preserve"> skriftlig avtale om delt bosted</w:t>
      </w:r>
      <w:r w:rsidRPr="00E139C6">
        <w:rPr>
          <w:sz w:val="24"/>
          <w:szCs w:val="24"/>
        </w:rPr>
        <w:t xml:space="preserve"> (tilnærmet 50 % hver) som begge foreldrene har undertegnet. Avtalen skal inneholde opplysning </w:t>
      </w:r>
      <w:r>
        <w:rPr>
          <w:sz w:val="24"/>
          <w:szCs w:val="24"/>
        </w:rPr>
        <w:t>om at foreldrene har delt bosted</w:t>
      </w:r>
      <w:r w:rsidRPr="00E139C6">
        <w:rPr>
          <w:sz w:val="24"/>
          <w:szCs w:val="24"/>
        </w:rPr>
        <w:t>, hvilken prosentandel de har hver og hvordan det faste opplegget for samvær er. I tillegg skal avstandskriteriet være oppfylt. Søknad sendes på fastsatt skjem</w:t>
      </w:r>
      <w:r>
        <w:rPr>
          <w:sz w:val="24"/>
          <w:szCs w:val="24"/>
        </w:rPr>
        <w:t>a til skolen. Husk skriftlig avtale som vedlegg</w:t>
      </w:r>
      <w:r w:rsidRPr="00E139C6">
        <w:rPr>
          <w:sz w:val="24"/>
          <w:szCs w:val="24"/>
        </w:rPr>
        <w:t>.</w:t>
      </w:r>
    </w:p>
    <w:p w14:paraId="576F7531" w14:textId="77777777" w:rsidR="00C20638" w:rsidRPr="00E139C6" w:rsidRDefault="00C20638" w:rsidP="00C20638">
      <w:pPr>
        <w:rPr>
          <w:sz w:val="24"/>
          <w:szCs w:val="24"/>
        </w:rPr>
      </w:pPr>
    </w:p>
    <w:p w14:paraId="69EFAB85" w14:textId="77777777" w:rsidR="00C20638" w:rsidRPr="00E139C6" w:rsidRDefault="00C20638" w:rsidP="00C20638">
      <w:pPr>
        <w:rPr>
          <w:b/>
          <w:sz w:val="24"/>
          <w:szCs w:val="24"/>
          <w:u w:val="single"/>
        </w:rPr>
      </w:pPr>
      <w:r w:rsidRPr="00E139C6">
        <w:rPr>
          <w:b/>
          <w:sz w:val="24"/>
          <w:szCs w:val="24"/>
          <w:u w:val="single"/>
        </w:rPr>
        <w:t>5. Skolegang ved annen skole enn nærskolen</w:t>
      </w:r>
    </w:p>
    <w:p w14:paraId="2A93FB8A" w14:textId="7DD93E0F" w:rsidR="00C20638" w:rsidRPr="00E139C6" w:rsidRDefault="00C20638" w:rsidP="00C20638">
      <w:pPr>
        <w:rPr>
          <w:sz w:val="24"/>
          <w:szCs w:val="24"/>
        </w:rPr>
      </w:pPr>
      <w:r w:rsidRPr="00E139C6">
        <w:rPr>
          <w:sz w:val="24"/>
          <w:szCs w:val="24"/>
        </w:rPr>
        <w:t xml:space="preserve">I forbindelse med inntak på annen skole enn nærskolen, vil kommunen stille som vilkår at foresatte må dekke </w:t>
      </w:r>
      <w:r w:rsidR="00B70E0A">
        <w:rPr>
          <w:sz w:val="24"/>
          <w:szCs w:val="24"/>
        </w:rPr>
        <w:t xml:space="preserve">merutgifter til </w:t>
      </w:r>
      <w:r w:rsidRPr="00E139C6">
        <w:rPr>
          <w:sz w:val="24"/>
          <w:szCs w:val="24"/>
        </w:rPr>
        <w:t>skyss selv. Vilkåret må vedtas i forbindelse med innvilgelse av skoleplass. Muligheten til å sette slikt vilkår avhenger av årsaken til skolebyttet. Dersom skolebyttet skyldes psykososiale forhold (mobbing e.l.) kan kommunen ikke stille slikt vilkår, men dersom skolebyttet er av mer frivillig karakter, som for eksempel for å opprettholde kontakt med venner, vil kommunen stille vilkår. Søknad sendes på fastsatt skjema til skolen.</w:t>
      </w:r>
    </w:p>
    <w:p w14:paraId="0A259808" w14:textId="77777777" w:rsidR="00C20638" w:rsidRPr="00E139C6" w:rsidRDefault="00C20638" w:rsidP="00C20638">
      <w:pPr>
        <w:rPr>
          <w:sz w:val="24"/>
          <w:szCs w:val="24"/>
        </w:rPr>
      </w:pPr>
    </w:p>
    <w:p w14:paraId="5F46158A" w14:textId="77777777" w:rsidR="00C20638" w:rsidRPr="00E139C6" w:rsidRDefault="00C20638" w:rsidP="00C20638">
      <w:pPr>
        <w:rPr>
          <w:b/>
          <w:sz w:val="24"/>
          <w:szCs w:val="24"/>
          <w:u w:val="single"/>
        </w:rPr>
      </w:pPr>
      <w:r w:rsidRPr="00E139C6">
        <w:rPr>
          <w:b/>
          <w:sz w:val="24"/>
          <w:szCs w:val="24"/>
          <w:u w:val="single"/>
        </w:rPr>
        <w:t>6. Flytting innen kommunen</w:t>
      </w:r>
    </w:p>
    <w:p w14:paraId="1EB53689" w14:textId="77777777" w:rsidR="00C20638" w:rsidRPr="00E139C6" w:rsidRDefault="00C20638" w:rsidP="00C20638">
      <w:pPr>
        <w:rPr>
          <w:sz w:val="24"/>
          <w:szCs w:val="24"/>
        </w:rPr>
      </w:pPr>
      <w:r w:rsidRPr="00E139C6">
        <w:rPr>
          <w:sz w:val="24"/>
          <w:szCs w:val="24"/>
        </w:rPr>
        <w:t>Dersom elever flytter innen kommunen må rutinene over gjennomgås for å vurdere retten til gratis skoleskyss. Også for elever som flytter innen samme skolekrets, må rutinene gjennomgås for å vurdere om den nye adressen gir rett til skyss til skolen. Dersom eleven flytter ut av skolekretsen, men fortsetter å gå på samme skole, gjelder rutinene i punkt 5.</w:t>
      </w:r>
    </w:p>
    <w:p w14:paraId="28F9F2B9" w14:textId="77777777" w:rsidR="00C20638" w:rsidRPr="00E139C6" w:rsidRDefault="00C20638" w:rsidP="00C20638">
      <w:pPr>
        <w:rPr>
          <w:sz w:val="24"/>
          <w:szCs w:val="24"/>
        </w:rPr>
      </w:pPr>
    </w:p>
    <w:p w14:paraId="17E16B97" w14:textId="77777777" w:rsidR="00C20638" w:rsidRPr="00E139C6" w:rsidRDefault="00C20638" w:rsidP="00C20638">
      <w:pPr>
        <w:rPr>
          <w:b/>
          <w:sz w:val="24"/>
          <w:szCs w:val="24"/>
          <w:u w:val="single"/>
        </w:rPr>
      </w:pPr>
      <w:r w:rsidRPr="00E139C6">
        <w:rPr>
          <w:b/>
          <w:sz w:val="24"/>
          <w:szCs w:val="24"/>
          <w:u w:val="single"/>
        </w:rPr>
        <w:t>7. Midlertidig bosted</w:t>
      </w:r>
    </w:p>
    <w:p w14:paraId="3DE9452A" w14:textId="77777777" w:rsidR="00C20638" w:rsidRPr="00E139C6" w:rsidRDefault="00C20638" w:rsidP="00C20638">
      <w:pPr>
        <w:jc w:val="both"/>
        <w:rPr>
          <w:sz w:val="24"/>
          <w:szCs w:val="24"/>
        </w:rPr>
      </w:pPr>
      <w:r w:rsidRPr="00E139C6">
        <w:rPr>
          <w:sz w:val="24"/>
          <w:szCs w:val="24"/>
        </w:rPr>
        <w:t>Dersom eleven i en periode må bo utenfor hjemmet (sykdom i nær familie, opphold på krisesenter, midlertidig under barnevernets omsorg), har eleven rett til å gå på nærskolen selv om det midlertidige bostedet ligger i en annen skolekrets eller annen kommune. Søknad sendes på fastsatt skjema til skolen.</w:t>
      </w:r>
    </w:p>
    <w:p w14:paraId="390F36C6" w14:textId="4AF31767" w:rsidR="00794076" w:rsidRPr="00C20638" w:rsidRDefault="001367C3" w:rsidP="00C20638">
      <w:pPr>
        <w:jc w:val="right"/>
      </w:pPr>
      <w:r>
        <w:rPr>
          <w:sz w:val="24"/>
          <w:szCs w:val="24"/>
        </w:rPr>
        <w:t>1.1.20</w:t>
      </w:r>
    </w:p>
    <w:sectPr w:rsidR="00794076" w:rsidRPr="00C20638" w:rsidSect="00C20638">
      <w:headerReference w:type="default" r:id="rId10"/>
      <w:type w:val="continuous"/>
      <w:pgSz w:w="11910" w:h="16840"/>
      <w:pgMar w:top="238" w:right="1418" w:bottom="567" w:left="1418" w:header="51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C050" w14:textId="77777777" w:rsidR="00B70E0A" w:rsidRDefault="00B70E0A" w:rsidP="00E80357">
      <w:r>
        <w:rPr>
          <w:lang w:val="nb"/>
        </w:rPr>
        <w:separator/>
      </w:r>
    </w:p>
  </w:endnote>
  <w:endnote w:type="continuationSeparator" w:id="0">
    <w:p w14:paraId="6AEE68C3" w14:textId="77777777" w:rsidR="00B70E0A" w:rsidRDefault="00B70E0A" w:rsidP="00E80357">
      <w:r>
        <w:rPr>
          <w:lang w:val="n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0D98" w14:textId="77777777" w:rsidR="00B70E0A" w:rsidRDefault="00B70E0A" w:rsidP="00E80357">
      <w:r>
        <w:rPr>
          <w:lang w:val="nb"/>
        </w:rPr>
        <w:separator/>
      </w:r>
    </w:p>
  </w:footnote>
  <w:footnote w:type="continuationSeparator" w:id="0">
    <w:p w14:paraId="3606A3EA" w14:textId="77777777" w:rsidR="00B70E0A" w:rsidRDefault="00B70E0A" w:rsidP="00E80357">
      <w:r>
        <w:rPr>
          <w:lang w:val="n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A71B" w14:textId="77777777" w:rsidR="00E80357" w:rsidRDefault="00991EF4">
    <w:pPr>
      <w:pStyle w:val="Topptekst"/>
    </w:pPr>
    <w:r>
      <w:rPr>
        <w:noProof/>
        <w:lang w:val="nb"/>
      </w:rPr>
      <w:t xml:space="preserve"> </w:t>
    </w:r>
    <w:r w:rsidR="00C44D73">
      <w:rPr>
        <w:noProof/>
      </w:rPr>
      <w:drawing>
        <wp:inline distT="0" distB="0" distL="0" distR="0" wp14:anchorId="2180C659" wp14:editId="6445FB71">
          <wp:extent cx="2705100" cy="888785"/>
          <wp:effectExtent l="0" t="0" r="0"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g Kommunevåpen uten visjon trykk.jpg"/>
                  <pic:cNvPicPr/>
                </pic:nvPicPr>
                <pic:blipFill>
                  <a:blip r:embed="rId1">
                    <a:extLst>
                      <a:ext uri="{28A0092B-C50C-407E-A947-70E740481C1C}">
                        <a14:useLocalDpi xmlns:a14="http://schemas.microsoft.com/office/drawing/2010/main" val="0"/>
                      </a:ext>
                    </a:extLst>
                  </a:blip>
                  <a:stretch>
                    <a:fillRect/>
                  </a:stretch>
                </pic:blipFill>
                <pic:spPr>
                  <a:xfrm>
                    <a:off x="0" y="0"/>
                    <a:ext cx="2726930" cy="895957"/>
                  </a:xfrm>
                  <a:prstGeom prst="rect">
                    <a:avLst/>
                  </a:prstGeom>
                </pic:spPr>
              </pic:pic>
            </a:graphicData>
          </a:graphic>
        </wp:inline>
      </w:drawing>
    </w:r>
  </w:p>
  <w:p w14:paraId="0129A0E9" w14:textId="77777777" w:rsidR="00E80357" w:rsidRDefault="00E80357">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0A"/>
    <w:rsid w:val="000A67BD"/>
    <w:rsid w:val="001367C3"/>
    <w:rsid w:val="00160EF7"/>
    <w:rsid w:val="00165B72"/>
    <w:rsid w:val="001E1595"/>
    <w:rsid w:val="00206D4D"/>
    <w:rsid w:val="00240000"/>
    <w:rsid w:val="002A5896"/>
    <w:rsid w:val="002D694B"/>
    <w:rsid w:val="00310A87"/>
    <w:rsid w:val="00376770"/>
    <w:rsid w:val="004306BC"/>
    <w:rsid w:val="0057399B"/>
    <w:rsid w:val="005825CE"/>
    <w:rsid w:val="005D71D0"/>
    <w:rsid w:val="005E5D66"/>
    <w:rsid w:val="00674B61"/>
    <w:rsid w:val="006E09DA"/>
    <w:rsid w:val="00794076"/>
    <w:rsid w:val="007F5D32"/>
    <w:rsid w:val="00824DEF"/>
    <w:rsid w:val="00991EF4"/>
    <w:rsid w:val="00A01A7F"/>
    <w:rsid w:val="00A5431D"/>
    <w:rsid w:val="00B70E0A"/>
    <w:rsid w:val="00B725BB"/>
    <w:rsid w:val="00BD589E"/>
    <w:rsid w:val="00C20638"/>
    <w:rsid w:val="00C44D73"/>
    <w:rsid w:val="00C7301C"/>
    <w:rsid w:val="00C76940"/>
    <w:rsid w:val="00C76F07"/>
    <w:rsid w:val="00C9551D"/>
    <w:rsid w:val="00D16353"/>
    <w:rsid w:val="00E80357"/>
    <w:rsid w:val="00F30DA5"/>
    <w:rsid w:val="00F52992"/>
    <w:rsid w:val="00F554A6"/>
    <w:rsid w:val="00F65D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800124"/>
  <w15:docId w15:val="{580C2F93-9CB9-4702-B0FF-22887B1A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38"/>
    <w:pPr>
      <w:widowControl/>
      <w:autoSpaceDE/>
      <w:autoSpaceDN/>
    </w:pPr>
    <w:rPr>
      <w:rFonts w:ascii="Times New Roman" w:eastAsia="Times New Roman" w:hAnsi="Times New Roman" w:cs="Times New Roman"/>
      <w:sz w:val="20"/>
      <w:szCs w:val="20"/>
      <w:lang w:val="nb-NO" w:eastAsia="nb-NO"/>
    </w:rPr>
  </w:style>
  <w:style w:type="paragraph" w:styleId="Overskrift1">
    <w:name w:val="heading 1"/>
    <w:basedOn w:val="Normal"/>
    <w:uiPriority w:val="9"/>
    <w:qFormat/>
    <w:pPr>
      <w:outlineLvl w:val="0"/>
    </w:pPr>
    <w:rPr>
      <w:b/>
      <w:bCs/>
      <w:sz w:val="36"/>
      <w:szCs w:val="36"/>
    </w:rPr>
  </w:style>
  <w:style w:type="paragraph" w:styleId="Overskrift2">
    <w:name w:val="heading 2"/>
    <w:basedOn w:val="Normal"/>
    <w:next w:val="Normal"/>
    <w:link w:val="Overskrift2Tegn"/>
    <w:uiPriority w:val="9"/>
    <w:unhideWhenUsed/>
    <w:qFormat/>
    <w:rsid w:val="0057399B"/>
    <w:pPr>
      <w:keepNext/>
      <w:keepLines/>
      <w:spacing w:before="40"/>
      <w:outlineLvl w:val="1"/>
    </w:pPr>
    <w:rPr>
      <w:rFonts w:eastAsiaTheme="majorEastAsia" w:cstheme="majorBidi"/>
      <w:sz w:val="26"/>
      <w:szCs w:val="26"/>
    </w:rPr>
  </w:style>
  <w:style w:type="paragraph" w:styleId="Overskrift3">
    <w:name w:val="heading 3"/>
    <w:basedOn w:val="Normal"/>
    <w:next w:val="Normal"/>
    <w:link w:val="Overskrift3Tegn"/>
    <w:autoRedefine/>
    <w:uiPriority w:val="9"/>
    <w:unhideWhenUsed/>
    <w:qFormat/>
    <w:rsid w:val="00BD589E"/>
    <w:pPr>
      <w:keepNext/>
      <w:keepLines/>
      <w:spacing w:before="40"/>
      <w:outlineLvl w:val="2"/>
    </w:pPr>
    <w:rPr>
      <w:rFonts w:eastAsiaTheme="majorEastAsia" w:cstheme="majorBidi"/>
      <w:sz w:val="24"/>
      <w:szCs w:val="24"/>
    </w:rPr>
  </w:style>
  <w:style w:type="paragraph" w:styleId="Overskrift4">
    <w:name w:val="heading 4"/>
    <w:basedOn w:val="Normal"/>
    <w:next w:val="Normal"/>
    <w:link w:val="Overskrift4Tegn"/>
    <w:uiPriority w:val="9"/>
    <w:unhideWhenUsed/>
    <w:rsid w:val="006E09DA"/>
    <w:pPr>
      <w:keepNext/>
      <w:keepLines/>
      <w:spacing w:before="40"/>
      <w:outlineLvl w:val="3"/>
    </w:pPr>
    <w:rPr>
      <w:rFonts w:asciiTheme="majorHAnsi" w:eastAsiaTheme="majorEastAsia" w:hAnsiTheme="majorHAnsi" w:cstheme="majorBidi"/>
      <w:i/>
      <w:iCs/>
      <w:color w:val="2E7478"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1407"/>
    </w:pPr>
    <w:rPr>
      <w:i/>
      <w:sz w:val="21"/>
      <w:szCs w:val="21"/>
    </w:rPr>
  </w:style>
  <w:style w:type="paragraph" w:styleId="Listeavsnitt">
    <w:name w:val="List Paragraph"/>
    <w:basedOn w:val="Normal"/>
    <w:uiPriority w:val="1"/>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E80357"/>
    <w:pPr>
      <w:tabs>
        <w:tab w:val="center" w:pos="4536"/>
        <w:tab w:val="right" w:pos="9072"/>
      </w:tabs>
    </w:pPr>
  </w:style>
  <w:style w:type="character" w:customStyle="1" w:styleId="TopptekstTegn">
    <w:name w:val="Topptekst Tegn"/>
    <w:basedOn w:val="Standardskriftforavsnitt"/>
    <w:link w:val="Topptekst"/>
    <w:uiPriority w:val="99"/>
    <w:rsid w:val="00E80357"/>
    <w:rPr>
      <w:rFonts w:ascii="Arial" w:eastAsia="Arial" w:hAnsi="Arial" w:cs="Arial"/>
    </w:rPr>
  </w:style>
  <w:style w:type="paragraph" w:styleId="Bunntekst">
    <w:name w:val="footer"/>
    <w:basedOn w:val="Normal"/>
    <w:link w:val="BunntekstTegn"/>
    <w:uiPriority w:val="99"/>
    <w:unhideWhenUsed/>
    <w:rsid w:val="00E80357"/>
    <w:pPr>
      <w:tabs>
        <w:tab w:val="center" w:pos="4536"/>
        <w:tab w:val="right" w:pos="9072"/>
      </w:tabs>
    </w:pPr>
  </w:style>
  <w:style w:type="character" w:customStyle="1" w:styleId="BunntekstTegn">
    <w:name w:val="Bunntekst Tegn"/>
    <w:basedOn w:val="Standardskriftforavsnitt"/>
    <w:link w:val="Bunntekst"/>
    <w:uiPriority w:val="99"/>
    <w:rsid w:val="00E80357"/>
    <w:rPr>
      <w:rFonts w:ascii="Arial" w:eastAsia="Arial" w:hAnsi="Arial" w:cs="Arial"/>
    </w:rPr>
  </w:style>
  <w:style w:type="paragraph" w:styleId="Ingenmellomrom">
    <w:name w:val="No Spacing"/>
    <w:uiPriority w:val="1"/>
    <w:rsid w:val="00F30DA5"/>
    <w:rPr>
      <w:rFonts w:ascii="Arial" w:eastAsia="Arial" w:hAnsi="Arial" w:cs="Arial"/>
    </w:rPr>
  </w:style>
  <w:style w:type="character" w:styleId="Plassholdertekst">
    <w:name w:val="Placeholder Text"/>
    <w:basedOn w:val="Standardskriftforavsnitt"/>
    <w:uiPriority w:val="99"/>
    <w:semiHidden/>
    <w:rsid w:val="00A01A7F"/>
    <w:rPr>
      <w:color w:val="808080"/>
    </w:rPr>
  </w:style>
  <w:style w:type="character" w:styleId="Sterkutheving">
    <w:name w:val="Intense Emphasis"/>
    <w:basedOn w:val="Standardskriftforavsnitt"/>
    <w:uiPriority w:val="21"/>
    <w:qFormat/>
    <w:rsid w:val="00C76F07"/>
    <w:rPr>
      <w:rFonts w:ascii="Arial" w:hAnsi="Arial"/>
      <w:i/>
      <w:iCs/>
      <w:color w:val="auto"/>
    </w:rPr>
  </w:style>
  <w:style w:type="paragraph" w:styleId="Tittel">
    <w:name w:val="Title"/>
    <w:basedOn w:val="Normal"/>
    <w:next w:val="Normal"/>
    <w:link w:val="TittelTegn"/>
    <w:autoRedefine/>
    <w:uiPriority w:val="10"/>
    <w:qFormat/>
    <w:rsid w:val="006E09DA"/>
    <w:pPr>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rsid w:val="006E09DA"/>
    <w:rPr>
      <w:rFonts w:ascii="Arial" w:eastAsiaTheme="majorEastAsia" w:hAnsi="Arial" w:cstheme="majorBidi"/>
      <w:spacing w:val="-10"/>
      <w:kern w:val="28"/>
      <w:sz w:val="56"/>
      <w:szCs w:val="56"/>
    </w:rPr>
  </w:style>
  <w:style w:type="character" w:customStyle="1" w:styleId="Overskrift2Tegn">
    <w:name w:val="Overskrift 2 Tegn"/>
    <w:basedOn w:val="Standardskriftforavsnitt"/>
    <w:link w:val="Overskrift2"/>
    <w:uiPriority w:val="9"/>
    <w:rsid w:val="0057399B"/>
    <w:rPr>
      <w:rFonts w:ascii="Arial" w:eastAsiaTheme="majorEastAsia" w:hAnsi="Arial" w:cstheme="majorBidi"/>
      <w:sz w:val="26"/>
      <w:szCs w:val="26"/>
    </w:rPr>
  </w:style>
  <w:style w:type="character" w:customStyle="1" w:styleId="Overskrift3Tegn">
    <w:name w:val="Overskrift 3 Tegn"/>
    <w:basedOn w:val="Standardskriftforavsnitt"/>
    <w:link w:val="Overskrift3"/>
    <w:uiPriority w:val="9"/>
    <w:rsid w:val="00BD589E"/>
    <w:rPr>
      <w:rFonts w:ascii="Arial" w:eastAsiaTheme="majorEastAsia" w:hAnsi="Arial" w:cstheme="majorBidi"/>
      <w:sz w:val="24"/>
      <w:szCs w:val="24"/>
    </w:rPr>
  </w:style>
  <w:style w:type="character" w:customStyle="1" w:styleId="Overskrift4Tegn">
    <w:name w:val="Overskrift 4 Tegn"/>
    <w:basedOn w:val="Standardskriftforavsnitt"/>
    <w:link w:val="Overskrift4"/>
    <w:uiPriority w:val="9"/>
    <w:rsid w:val="006E09DA"/>
    <w:rPr>
      <w:rFonts w:asciiTheme="majorHAnsi" w:eastAsiaTheme="majorEastAsia" w:hAnsiTheme="majorHAnsi" w:cstheme="majorBidi"/>
      <w:i/>
      <w:iCs/>
      <w:color w:val="2E7478" w:themeColor="accent1" w:themeShade="BF"/>
    </w:rPr>
  </w:style>
  <w:style w:type="paragraph" w:styleId="Undertittel">
    <w:name w:val="Subtitle"/>
    <w:basedOn w:val="Normal"/>
    <w:next w:val="Normal"/>
    <w:link w:val="UndertittelTegn"/>
    <w:uiPriority w:val="11"/>
    <w:qFormat/>
    <w:rsid w:val="00C76F07"/>
    <w:pPr>
      <w:numPr>
        <w:ilvl w:val="1"/>
      </w:numPr>
      <w:spacing w:after="160"/>
    </w:pPr>
    <w:rPr>
      <w:rFonts w:eastAsiaTheme="minorEastAsia" w:cstheme="minorBidi"/>
      <w:color w:val="5A5A5A" w:themeColor="text1" w:themeTint="A5"/>
      <w:spacing w:val="15"/>
    </w:rPr>
  </w:style>
  <w:style w:type="character" w:customStyle="1" w:styleId="UndertittelTegn">
    <w:name w:val="Undertittel Tegn"/>
    <w:basedOn w:val="Standardskriftforavsnitt"/>
    <w:link w:val="Undertittel"/>
    <w:uiPriority w:val="11"/>
    <w:rsid w:val="00C76F07"/>
    <w:rPr>
      <w:rFonts w:ascii="Arial" w:eastAsiaTheme="minorEastAsia" w:hAnsi="Arial"/>
      <w:color w:val="5A5A5A" w:themeColor="text1" w:themeTint="A5"/>
      <w:spacing w:val="15"/>
    </w:rPr>
  </w:style>
  <w:style w:type="character" w:styleId="Svakutheving">
    <w:name w:val="Subtle Emphasis"/>
    <w:basedOn w:val="Standardskriftforavsnitt"/>
    <w:uiPriority w:val="19"/>
    <w:qFormat/>
    <w:rsid w:val="00C76F07"/>
    <w:rPr>
      <w:i/>
      <w:iCs/>
      <w:color w:val="404040" w:themeColor="text1" w:themeTint="BF"/>
    </w:rPr>
  </w:style>
  <w:style w:type="character" w:styleId="Utheving">
    <w:name w:val="Emphasis"/>
    <w:basedOn w:val="Standardskriftforavsnitt"/>
    <w:uiPriority w:val="20"/>
    <w:qFormat/>
    <w:rsid w:val="00C76F07"/>
    <w:rPr>
      <w:i/>
      <w:iCs/>
    </w:rPr>
  </w:style>
  <w:style w:type="character" w:styleId="Sterk">
    <w:name w:val="Strong"/>
    <w:basedOn w:val="Standardskriftforavsnitt"/>
    <w:uiPriority w:val="22"/>
    <w:qFormat/>
    <w:rsid w:val="00C76F07"/>
    <w:rPr>
      <w:b/>
      <w:bCs/>
    </w:rPr>
  </w:style>
  <w:style w:type="paragraph" w:styleId="Sitat">
    <w:name w:val="Quote"/>
    <w:basedOn w:val="Normal"/>
    <w:next w:val="Normal"/>
    <w:link w:val="SitatTegn"/>
    <w:uiPriority w:val="29"/>
    <w:qFormat/>
    <w:rsid w:val="00C76F07"/>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76F07"/>
    <w:rPr>
      <w:rFonts w:ascii="Arial" w:eastAsia="Arial" w:hAnsi="Arial" w:cs="Arial"/>
      <w:i/>
      <w:iCs/>
      <w:color w:val="404040" w:themeColor="text1" w:themeTint="BF"/>
    </w:rPr>
  </w:style>
  <w:style w:type="paragraph" w:styleId="Sterktsitat">
    <w:name w:val="Intense Quote"/>
    <w:basedOn w:val="Normal"/>
    <w:next w:val="Normal"/>
    <w:link w:val="SterktsitatTegn"/>
    <w:autoRedefine/>
    <w:uiPriority w:val="30"/>
    <w:qFormat/>
    <w:rsid w:val="00C76F07"/>
    <w:pPr>
      <w:pBdr>
        <w:top w:val="single" w:sz="4" w:space="10" w:color="3E9CA1" w:themeColor="accent1"/>
        <w:bottom w:val="single" w:sz="4" w:space="10" w:color="3E9CA1"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C76F07"/>
    <w:rPr>
      <w:rFonts w:ascii="Arial" w:eastAsia="Arial" w:hAnsi="Arial" w:cs="Arial"/>
      <w:i/>
      <w:iCs/>
    </w:rPr>
  </w:style>
  <w:style w:type="character" w:styleId="Svakreferanse">
    <w:name w:val="Subtle Reference"/>
    <w:basedOn w:val="Standardskriftforavsnitt"/>
    <w:uiPriority w:val="31"/>
    <w:qFormat/>
    <w:rsid w:val="00C76F07"/>
    <w:rPr>
      <w:smallCaps/>
      <w:color w:val="5A5A5A" w:themeColor="text1" w:themeTint="A5"/>
    </w:rPr>
  </w:style>
  <w:style w:type="character" w:styleId="Sterkreferanse">
    <w:name w:val="Intense Reference"/>
    <w:basedOn w:val="Standardskriftforavsnitt"/>
    <w:uiPriority w:val="32"/>
    <w:qFormat/>
    <w:rsid w:val="00C76F07"/>
    <w:rPr>
      <w:rFonts w:ascii="Arial" w:hAnsi="Arial"/>
      <w:b/>
      <w:bCs/>
      <w:smallCaps/>
      <w:color w:val="auto"/>
      <w:spacing w:val="5"/>
    </w:rPr>
  </w:style>
  <w:style w:type="character" w:styleId="Boktittel">
    <w:name w:val="Book Title"/>
    <w:basedOn w:val="Standardskriftforavsnitt"/>
    <w:uiPriority w:val="33"/>
    <w:qFormat/>
    <w:rsid w:val="00C76F07"/>
    <w:rPr>
      <w:b/>
      <w:bCs/>
      <w:i/>
      <w:iCs/>
      <w:spacing w:val="5"/>
    </w:rPr>
  </w:style>
  <w:style w:type="paragraph" w:styleId="Bobletekst">
    <w:name w:val="Balloon Text"/>
    <w:basedOn w:val="Normal"/>
    <w:link w:val="BobletekstTegn"/>
    <w:uiPriority w:val="99"/>
    <w:semiHidden/>
    <w:unhideWhenUsed/>
    <w:rsid w:val="007F5D3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F5D3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ga\Downloads\soknad-om-gratis-skyss---gjelder-frem-til-procom-skjema-kommer%20(1).dotx" TargetMode="External"/></Relationships>
</file>

<file path=word/theme/theme1.xml><?xml version="1.0" encoding="utf-8"?>
<a:theme xmlns:a="http://schemas.openxmlformats.org/drawingml/2006/main" name="Office Theme">
  <a:themeElements>
    <a:clrScheme name="AHK 2020">
      <a:dk1>
        <a:sysClr val="windowText" lastClr="000000"/>
      </a:dk1>
      <a:lt1>
        <a:sysClr val="window" lastClr="FFFFFF"/>
      </a:lt1>
      <a:dk2>
        <a:srgbClr val="2493D1"/>
      </a:dk2>
      <a:lt2>
        <a:srgbClr val="E8F0DA"/>
      </a:lt2>
      <a:accent1>
        <a:srgbClr val="3E9CA1"/>
      </a:accent1>
      <a:accent2>
        <a:srgbClr val="C9444C"/>
      </a:accent2>
      <a:accent3>
        <a:srgbClr val="6C913E"/>
      </a:accent3>
      <a:accent4>
        <a:srgbClr val="244A2B"/>
      </a:accent4>
      <a:accent5>
        <a:srgbClr val="E8F0DA"/>
      </a:accent5>
      <a:accent6>
        <a:srgbClr val="E5AB1A"/>
      </a:accent6>
      <a:hlink>
        <a:srgbClr val="2493D1"/>
      </a:hlink>
      <a:folHlink>
        <a:srgbClr val="3E9CA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FDF04C70080543843E8843D10314B4" ma:contentTypeVersion="10" ma:contentTypeDescription="Opprett et nytt dokument." ma:contentTypeScope="" ma:versionID="40c96ce12a215f30d449a7e76de0b71c">
  <xsd:schema xmlns:xsd="http://www.w3.org/2001/XMLSchema" xmlns:xs="http://www.w3.org/2001/XMLSchema" xmlns:p="http://schemas.microsoft.com/office/2006/metadata/properties" xmlns:ns2="f1d384c8-eace-4eaa-8233-c74f2ca3b6ee" xmlns:ns3="b9f6d04a-b4d4-46bb-9bb0-c4ffce934247" targetNamespace="http://schemas.microsoft.com/office/2006/metadata/properties" ma:root="true" ma:fieldsID="ed250e1d7495c690c3fa1c88f1b46689" ns2:_="" ns3:_="">
    <xsd:import namespace="f1d384c8-eace-4eaa-8233-c74f2ca3b6ee"/>
    <xsd:import namespace="b9f6d04a-b4d4-46bb-9bb0-c4ffce9342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384c8-eace-4eaa-8233-c74f2ca3b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6d04a-b4d4-46bb-9bb0-c4ffce934247"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9630F-8520-4F5D-A6DC-15A7E7FC9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384c8-eace-4eaa-8233-c74f2ca3b6ee"/>
    <ds:schemaRef ds:uri="b9f6d04a-b4d4-46bb-9bb0-c4ffce934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832FD-FE14-4CA3-A2CD-F2AFC5925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E85F2F-45D7-474E-8B68-5CC8D0FE03DD}">
  <ds:schemaRefs>
    <ds:schemaRef ds:uri="http://schemas.microsoft.com/sharepoint/v3/contenttype/forms"/>
  </ds:schemaRefs>
</ds:datastoreItem>
</file>

<file path=customXml/itemProps4.xml><?xml version="1.0" encoding="utf-8"?>
<ds:datastoreItem xmlns:ds="http://schemas.openxmlformats.org/officeDocument/2006/customXml" ds:itemID="{280310C5-F683-4FF9-B42C-1365F248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soknad-om-gratis-skyss---gjelder-frem-til-procom-skjema-kommer (1)</Template>
  <TotalTime>5</TotalTime>
  <Pages>2</Pages>
  <Words>733</Words>
  <Characters>3891</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Akselsen</dc:creator>
  <cp:lastModifiedBy>Grete Akselsen</cp:lastModifiedBy>
  <cp:revision>5</cp:revision>
  <dcterms:created xsi:type="dcterms:W3CDTF">2021-09-14T11:17:00Z</dcterms:created>
  <dcterms:modified xsi:type="dcterms:W3CDTF">2021-11-24T09:59:00Z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Adobe InDesign 14.0 (Macintosh)</vt:lpwstr>
  </property>
  <property fmtid="{D5CDD505-2E9C-101B-9397-08002B2CF9AE}" pid="4" name="LastSaved">
    <vt:filetime>2019-10-24T00:00:00Z</vt:filetime>
  </property>
  <property fmtid="{D5CDD505-2E9C-101B-9397-08002B2CF9AE}" pid="5" name="ContentTypeId">
    <vt:lpwstr>0x010100B4FDF04C70080543843E8843D10314B4</vt:lpwstr>
  </property>
</Properties>
</file>